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05" w:rsidRPr="00FC20E2" w:rsidRDefault="00FC20E2" w:rsidP="00FC20E2">
      <w:pPr>
        <w:spacing w:after="0" w:line="360" w:lineRule="auto"/>
        <w:jc w:val="center"/>
        <w:rPr>
          <w:rFonts w:ascii="Times New Roman" w:hAnsi="Times New Roman" w:cs="Times New Roman"/>
          <w:b/>
          <w:sz w:val="28"/>
          <w:szCs w:val="24"/>
        </w:rPr>
      </w:pPr>
      <w:r w:rsidRPr="00FC20E2">
        <w:rPr>
          <w:rFonts w:ascii="Times New Roman" w:hAnsi="Times New Roman" w:cs="Times New Roman"/>
          <w:b/>
          <w:sz w:val="28"/>
          <w:szCs w:val="24"/>
        </w:rPr>
        <w:t>Практическое задание 6.</w:t>
      </w:r>
    </w:p>
    <w:p w:rsidR="00FC20E2" w:rsidRPr="00FC20E2" w:rsidRDefault="00FC20E2" w:rsidP="00FC20E2">
      <w:pPr>
        <w:spacing w:after="0" w:line="360" w:lineRule="auto"/>
        <w:jc w:val="center"/>
        <w:rPr>
          <w:rFonts w:ascii="Times New Roman" w:hAnsi="Times New Roman" w:cs="Times New Roman"/>
          <w:b/>
          <w:sz w:val="28"/>
          <w:szCs w:val="24"/>
        </w:rPr>
      </w:pPr>
      <w:r w:rsidRPr="00FC20E2">
        <w:rPr>
          <w:rFonts w:ascii="Times New Roman" w:hAnsi="Times New Roman" w:cs="Times New Roman"/>
          <w:b/>
          <w:sz w:val="28"/>
          <w:szCs w:val="24"/>
        </w:rPr>
        <w:t>«Составление генерального плана застройки территории».</w:t>
      </w:r>
    </w:p>
    <w:p w:rsidR="00FC20E2" w:rsidRPr="00FC20E2" w:rsidRDefault="00FC20E2" w:rsidP="00FC20E2">
      <w:pPr>
        <w:spacing w:after="0" w:line="360" w:lineRule="auto"/>
        <w:jc w:val="both"/>
        <w:rPr>
          <w:rFonts w:ascii="Times New Roman" w:hAnsi="Times New Roman" w:cs="Times New Roman"/>
          <w:b/>
          <w:sz w:val="28"/>
          <w:szCs w:val="24"/>
        </w:rPr>
      </w:pPr>
    </w:p>
    <w:p w:rsidR="00FC20E2" w:rsidRDefault="00FC20E2" w:rsidP="00BE1CEE">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 xml:space="preserve">Генеральный план является основным документом, по которому ведется застройка выделенного участка. Он представляет собой чертежи территории, на которых должно быть показано размещение проектируемых, существующих, реконструируемых и подлежащих сносу зданий и сооружений. </w:t>
      </w:r>
    </w:p>
    <w:p w:rsidR="00FC20E2" w:rsidRDefault="00FC20E2" w:rsidP="00BE1CEE">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Генеральный план с размещ</w:t>
      </w:r>
      <w:r>
        <w:rPr>
          <w:rFonts w:ascii="Times New Roman" w:hAnsi="Times New Roman" w:cs="Times New Roman"/>
          <w:sz w:val="28"/>
          <w:szCs w:val="24"/>
        </w:rPr>
        <w:t>ением зданий и сооружений, подъ</w:t>
      </w:r>
      <w:r w:rsidRPr="00FC20E2">
        <w:rPr>
          <w:rFonts w:ascii="Times New Roman" w:hAnsi="Times New Roman" w:cs="Times New Roman"/>
          <w:sz w:val="28"/>
          <w:szCs w:val="24"/>
        </w:rPr>
        <w:t xml:space="preserve">ездных путей, коммуникаций, площадок, зеленых зон выполняется чаще всего в масштабе 1:500. Планировка производится по зонам: </w:t>
      </w:r>
      <w:proofErr w:type="spellStart"/>
      <w:r w:rsidRPr="00FC20E2">
        <w:rPr>
          <w:rFonts w:ascii="Times New Roman" w:hAnsi="Times New Roman" w:cs="Times New Roman"/>
          <w:sz w:val="28"/>
          <w:szCs w:val="24"/>
        </w:rPr>
        <w:t>предзаводская</w:t>
      </w:r>
      <w:proofErr w:type="spellEnd"/>
      <w:r w:rsidRPr="00FC20E2">
        <w:rPr>
          <w:rFonts w:ascii="Times New Roman" w:hAnsi="Times New Roman" w:cs="Times New Roman"/>
          <w:sz w:val="28"/>
          <w:szCs w:val="24"/>
        </w:rPr>
        <w:t>, производственная</w:t>
      </w:r>
      <w:r>
        <w:rPr>
          <w:rFonts w:ascii="Times New Roman" w:hAnsi="Times New Roman" w:cs="Times New Roman"/>
          <w:sz w:val="28"/>
          <w:szCs w:val="24"/>
        </w:rPr>
        <w:t>, сырьевая, экспедиционная, топ</w:t>
      </w:r>
      <w:r w:rsidRPr="00FC20E2">
        <w:rPr>
          <w:rFonts w:ascii="Times New Roman" w:hAnsi="Times New Roman" w:cs="Times New Roman"/>
          <w:sz w:val="28"/>
          <w:szCs w:val="24"/>
        </w:rPr>
        <w:t>ливная. При этом должны соблюд</w:t>
      </w:r>
      <w:r>
        <w:rPr>
          <w:rFonts w:ascii="Times New Roman" w:hAnsi="Times New Roman" w:cs="Times New Roman"/>
          <w:sz w:val="28"/>
          <w:szCs w:val="24"/>
        </w:rPr>
        <w:t>аться противопожарные и санитар</w:t>
      </w:r>
      <w:r w:rsidRPr="00FC20E2">
        <w:rPr>
          <w:rFonts w:ascii="Times New Roman" w:hAnsi="Times New Roman" w:cs="Times New Roman"/>
          <w:sz w:val="28"/>
          <w:szCs w:val="24"/>
        </w:rPr>
        <w:t xml:space="preserve">ные разрывы. </w:t>
      </w:r>
    </w:p>
    <w:p w:rsidR="00FC20E2" w:rsidRDefault="00FC20E2" w:rsidP="00BE1CEE">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Противопожарные разр</w:t>
      </w:r>
      <w:r>
        <w:rPr>
          <w:rFonts w:ascii="Times New Roman" w:hAnsi="Times New Roman" w:cs="Times New Roman"/>
          <w:sz w:val="28"/>
          <w:szCs w:val="24"/>
        </w:rPr>
        <w:t>ывы – минимально допустимые рас</w:t>
      </w:r>
      <w:r w:rsidRPr="00FC20E2">
        <w:rPr>
          <w:rFonts w:ascii="Times New Roman" w:hAnsi="Times New Roman" w:cs="Times New Roman"/>
          <w:sz w:val="28"/>
          <w:szCs w:val="24"/>
        </w:rPr>
        <w:t>стояния между зданиями (по норма</w:t>
      </w:r>
      <w:r>
        <w:rPr>
          <w:rFonts w:ascii="Times New Roman" w:hAnsi="Times New Roman" w:cs="Times New Roman"/>
          <w:sz w:val="28"/>
          <w:szCs w:val="24"/>
        </w:rPr>
        <w:t>м в зависимости от степени огне</w:t>
      </w:r>
      <w:r w:rsidRPr="00FC20E2">
        <w:rPr>
          <w:rFonts w:ascii="Times New Roman" w:hAnsi="Times New Roman" w:cs="Times New Roman"/>
          <w:sz w:val="28"/>
          <w:szCs w:val="24"/>
        </w:rPr>
        <w:t xml:space="preserve">стойкости здания и их этажности они составляют 6–15 м). </w:t>
      </w:r>
    </w:p>
    <w:p w:rsidR="00FC20E2" w:rsidRDefault="00FC20E2" w:rsidP="00BE1CEE">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Санитарные разрывы, уста</w:t>
      </w:r>
      <w:r>
        <w:rPr>
          <w:rFonts w:ascii="Times New Roman" w:hAnsi="Times New Roman" w:cs="Times New Roman"/>
          <w:sz w:val="28"/>
          <w:szCs w:val="24"/>
        </w:rPr>
        <w:t>навливаемые в зависимости от вы</w:t>
      </w:r>
      <w:r w:rsidRPr="00FC20E2">
        <w:rPr>
          <w:rFonts w:ascii="Times New Roman" w:hAnsi="Times New Roman" w:cs="Times New Roman"/>
          <w:sz w:val="28"/>
          <w:szCs w:val="24"/>
        </w:rPr>
        <w:t>соты более высокого здания. Между торцами зданий, имеющих окна, разрывы должны быть не менее 12 м. Если окон нет, то разрыв определяется только по противопожарным нормам. Санитарные разрывы устанавливают также между зоной промышленного строительства и жилой застройкой.</w:t>
      </w:r>
      <w:r>
        <w:rPr>
          <w:rFonts w:ascii="Times New Roman" w:hAnsi="Times New Roman" w:cs="Times New Roman"/>
          <w:sz w:val="28"/>
          <w:szCs w:val="24"/>
        </w:rPr>
        <w:t xml:space="preserve"> </w:t>
      </w:r>
    </w:p>
    <w:p w:rsidR="00FC20E2" w:rsidRDefault="00FC20E2" w:rsidP="00BE1CEE">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 xml:space="preserve">При проектировании предприятия целесообразно объединять здания в блоки зданий. Наличие отдельных построек ведет к необходимости увеличения площади территории, подъездов, коммуникаций, что ведет к удорожанию строительства. Так, часто современные хлебозаводы строят вообще в одном здании. На пивоваренных предприятиях часто в одном здании размещают и </w:t>
      </w:r>
      <w:proofErr w:type="gramStart"/>
      <w:r w:rsidRPr="00FC20E2">
        <w:rPr>
          <w:rFonts w:ascii="Times New Roman" w:hAnsi="Times New Roman" w:cs="Times New Roman"/>
          <w:sz w:val="28"/>
          <w:szCs w:val="24"/>
        </w:rPr>
        <w:t>варочное</w:t>
      </w:r>
      <w:proofErr w:type="gramEnd"/>
      <w:r w:rsidRPr="00FC20E2">
        <w:rPr>
          <w:rFonts w:ascii="Times New Roman" w:hAnsi="Times New Roman" w:cs="Times New Roman"/>
          <w:sz w:val="28"/>
          <w:szCs w:val="24"/>
        </w:rPr>
        <w:t xml:space="preserve"> и бродильное от-деление и т. д. </w:t>
      </w:r>
    </w:p>
    <w:p w:rsidR="00FC20E2" w:rsidRDefault="00FC20E2" w:rsidP="00BE1CEE">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 xml:space="preserve">Генеральный план промышленного предприятия проектируется по зонам. </w:t>
      </w:r>
    </w:p>
    <w:p w:rsidR="00FC20E2" w:rsidRDefault="00FC20E2" w:rsidP="00FC20E2">
      <w:pPr>
        <w:spacing w:after="0" w:line="360" w:lineRule="auto"/>
        <w:ind w:firstLine="709"/>
        <w:jc w:val="both"/>
        <w:rPr>
          <w:rFonts w:ascii="Times New Roman" w:hAnsi="Times New Roman" w:cs="Times New Roman"/>
          <w:sz w:val="28"/>
          <w:szCs w:val="24"/>
        </w:rPr>
      </w:pPr>
      <w:proofErr w:type="spellStart"/>
      <w:r w:rsidRPr="00FC20E2">
        <w:rPr>
          <w:rFonts w:ascii="Times New Roman" w:hAnsi="Times New Roman" w:cs="Times New Roman"/>
          <w:i/>
          <w:sz w:val="28"/>
          <w:szCs w:val="24"/>
        </w:rPr>
        <w:lastRenderedPageBreak/>
        <w:t>Предзаводская</w:t>
      </w:r>
      <w:proofErr w:type="spellEnd"/>
      <w:r w:rsidRPr="00FC20E2">
        <w:rPr>
          <w:rFonts w:ascii="Times New Roman" w:hAnsi="Times New Roman" w:cs="Times New Roman"/>
          <w:i/>
          <w:sz w:val="28"/>
          <w:szCs w:val="24"/>
        </w:rPr>
        <w:t xml:space="preserve"> зона</w:t>
      </w:r>
      <w:r w:rsidRPr="00FC20E2">
        <w:rPr>
          <w:rFonts w:ascii="Times New Roman" w:hAnsi="Times New Roman" w:cs="Times New Roman"/>
          <w:sz w:val="28"/>
          <w:szCs w:val="24"/>
        </w:rPr>
        <w:t xml:space="preserve"> включает в себя место перед заводом для подъезда к зданию, под озеленение и стоянку автомашин.</w:t>
      </w:r>
    </w:p>
    <w:p w:rsidR="0069213F" w:rsidRDefault="00FC20E2" w:rsidP="00FC20E2">
      <w:pPr>
        <w:spacing w:after="0" w:line="360" w:lineRule="auto"/>
        <w:ind w:firstLine="709"/>
        <w:jc w:val="both"/>
        <w:rPr>
          <w:rFonts w:ascii="Times New Roman" w:hAnsi="Times New Roman" w:cs="Times New Roman"/>
          <w:sz w:val="28"/>
          <w:szCs w:val="24"/>
        </w:rPr>
      </w:pPr>
      <w:r w:rsidRPr="0069213F">
        <w:rPr>
          <w:rFonts w:ascii="Times New Roman" w:hAnsi="Times New Roman" w:cs="Times New Roman"/>
          <w:i/>
          <w:sz w:val="28"/>
          <w:szCs w:val="24"/>
        </w:rPr>
        <w:t>Производственная зона</w:t>
      </w:r>
      <w:r w:rsidRPr="00FC20E2">
        <w:rPr>
          <w:rFonts w:ascii="Times New Roman" w:hAnsi="Times New Roman" w:cs="Times New Roman"/>
          <w:sz w:val="28"/>
          <w:szCs w:val="24"/>
        </w:rPr>
        <w:t xml:space="preserve"> предназна</w:t>
      </w:r>
      <w:r>
        <w:rPr>
          <w:rFonts w:ascii="Times New Roman" w:hAnsi="Times New Roman" w:cs="Times New Roman"/>
          <w:sz w:val="28"/>
          <w:szCs w:val="24"/>
        </w:rPr>
        <w:t>чена для размещения произ</w:t>
      </w:r>
      <w:r w:rsidRPr="00FC20E2">
        <w:rPr>
          <w:rFonts w:ascii="Times New Roman" w:hAnsi="Times New Roman" w:cs="Times New Roman"/>
          <w:sz w:val="28"/>
          <w:szCs w:val="24"/>
        </w:rPr>
        <w:t>водственных и подсобно-производственных зданий. На генеральном плане должна найти отражение логическая производственная схема выработки продукции от поступле</w:t>
      </w:r>
      <w:r w:rsidR="0069213F">
        <w:rPr>
          <w:rFonts w:ascii="Times New Roman" w:hAnsi="Times New Roman" w:cs="Times New Roman"/>
          <w:sz w:val="28"/>
          <w:szCs w:val="24"/>
        </w:rPr>
        <w:t>ния сырья до вывоза готовой про</w:t>
      </w:r>
      <w:r w:rsidRPr="00FC20E2">
        <w:rPr>
          <w:rFonts w:ascii="Times New Roman" w:hAnsi="Times New Roman" w:cs="Times New Roman"/>
          <w:sz w:val="28"/>
          <w:szCs w:val="24"/>
        </w:rPr>
        <w:t xml:space="preserve">дукции. </w:t>
      </w:r>
    </w:p>
    <w:p w:rsidR="0069213F" w:rsidRDefault="00FC20E2" w:rsidP="00FC20E2">
      <w:pPr>
        <w:spacing w:after="0" w:line="360" w:lineRule="auto"/>
        <w:ind w:firstLine="709"/>
        <w:jc w:val="both"/>
        <w:rPr>
          <w:rFonts w:ascii="Times New Roman" w:hAnsi="Times New Roman" w:cs="Times New Roman"/>
          <w:sz w:val="28"/>
          <w:szCs w:val="24"/>
        </w:rPr>
      </w:pPr>
      <w:r w:rsidRPr="0069213F">
        <w:rPr>
          <w:rFonts w:ascii="Times New Roman" w:hAnsi="Times New Roman" w:cs="Times New Roman"/>
          <w:i/>
          <w:sz w:val="28"/>
          <w:szCs w:val="24"/>
        </w:rPr>
        <w:t>Сырьевая зона</w:t>
      </w:r>
      <w:r w:rsidRPr="00FC20E2">
        <w:rPr>
          <w:rFonts w:ascii="Times New Roman" w:hAnsi="Times New Roman" w:cs="Times New Roman"/>
          <w:sz w:val="28"/>
          <w:szCs w:val="24"/>
        </w:rPr>
        <w:t xml:space="preserve"> размещается у мест разгрузки сырья. В данной зоне должна быть предусмотрена площадка шириной не менее 12 м с удобным въездом с улицы автомаши</w:t>
      </w:r>
      <w:r w:rsidR="0069213F">
        <w:rPr>
          <w:rFonts w:ascii="Times New Roman" w:hAnsi="Times New Roman" w:cs="Times New Roman"/>
          <w:sz w:val="28"/>
          <w:szCs w:val="24"/>
        </w:rPr>
        <w:t xml:space="preserve">н. При доставке муки </w:t>
      </w:r>
      <w:proofErr w:type="spellStart"/>
      <w:r w:rsidR="0069213F">
        <w:rPr>
          <w:rFonts w:ascii="Times New Roman" w:hAnsi="Times New Roman" w:cs="Times New Roman"/>
          <w:sz w:val="28"/>
          <w:szCs w:val="24"/>
        </w:rPr>
        <w:t>автомуко</w:t>
      </w:r>
      <w:r w:rsidRPr="00FC20E2">
        <w:rPr>
          <w:rFonts w:ascii="Times New Roman" w:hAnsi="Times New Roman" w:cs="Times New Roman"/>
          <w:sz w:val="28"/>
          <w:szCs w:val="24"/>
        </w:rPr>
        <w:t>возами</w:t>
      </w:r>
      <w:proofErr w:type="spellEnd"/>
      <w:r w:rsidRPr="00FC20E2">
        <w:rPr>
          <w:rFonts w:ascii="Times New Roman" w:hAnsi="Times New Roman" w:cs="Times New Roman"/>
          <w:sz w:val="28"/>
          <w:szCs w:val="24"/>
        </w:rPr>
        <w:t xml:space="preserve"> или автомашинами с прицепом должна быть предусмотрена площадка для разворота автомашин размером 2</w:t>
      </w:r>
      <w:r w:rsidR="0069213F">
        <w:rPr>
          <w:rFonts w:ascii="Times New Roman" w:hAnsi="Times New Roman" w:cs="Times New Roman"/>
          <w:sz w:val="28"/>
          <w:szCs w:val="24"/>
        </w:rPr>
        <w:t>5</w:t>
      </w:r>
      <w:r w:rsidR="00BE1CEE">
        <w:rPr>
          <w:rFonts w:ascii="Times New Roman" w:hAnsi="Times New Roman" w:cs="Times New Roman"/>
          <w:sz w:val="28"/>
          <w:szCs w:val="24"/>
        </w:rPr>
        <w:t>х</w:t>
      </w:r>
      <w:r w:rsidR="0069213F">
        <w:rPr>
          <w:rFonts w:ascii="Times New Roman" w:hAnsi="Times New Roman" w:cs="Times New Roman"/>
          <w:sz w:val="28"/>
          <w:szCs w:val="24"/>
        </w:rPr>
        <w:t>25 м или свобод</w:t>
      </w:r>
      <w:r w:rsidRPr="00FC20E2">
        <w:rPr>
          <w:rFonts w:ascii="Times New Roman" w:hAnsi="Times New Roman" w:cs="Times New Roman"/>
          <w:sz w:val="28"/>
          <w:szCs w:val="24"/>
        </w:rPr>
        <w:t xml:space="preserve">ный въезды и выезд автомашин. </w:t>
      </w:r>
    </w:p>
    <w:p w:rsidR="0069213F" w:rsidRDefault="00FC20E2" w:rsidP="00FC20E2">
      <w:pPr>
        <w:spacing w:after="0" w:line="360" w:lineRule="auto"/>
        <w:ind w:firstLine="709"/>
        <w:jc w:val="both"/>
        <w:rPr>
          <w:rFonts w:ascii="Times New Roman" w:hAnsi="Times New Roman" w:cs="Times New Roman"/>
          <w:sz w:val="28"/>
          <w:szCs w:val="24"/>
        </w:rPr>
      </w:pPr>
      <w:r w:rsidRPr="0069213F">
        <w:rPr>
          <w:rFonts w:ascii="Times New Roman" w:hAnsi="Times New Roman" w:cs="Times New Roman"/>
          <w:i/>
          <w:sz w:val="28"/>
          <w:szCs w:val="24"/>
        </w:rPr>
        <w:t>Экспедиционная зона</w:t>
      </w:r>
      <w:r w:rsidRPr="00FC20E2">
        <w:rPr>
          <w:rFonts w:ascii="Times New Roman" w:hAnsi="Times New Roman" w:cs="Times New Roman"/>
          <w:sz w:val="28"/>
          <w:szCs w:val="24"/>
        </w:rPr>
        <w:t xml:space="preserve"> примы</w:t>
      </w:r>
      <w:r w:rsidR="0069213F">
        <w:rPr>
          <w:rFonts w:ascii="Times New Roman" w:hAnsi="Times New Roman" w:cs="Times New Roman"/>
          <w:sz w:val="28"/>
          <w:szCs w:val="24"/>
        </w:rPr>
        <w:t>кает к разгрузочному фронту экс</w:t>
      </w:r>
      <w:r w:rsidRPr="00FC20E2">
        <w:rPr>
          <w:rFonts w:ascii="Times New Roman" w:hAnsi="Times New Roman" w:cs="Times New Roman"/>
          <w:sz w:val="28"/>
          <w:szCs w:val="24"/>
        </w:rPr>
        <w:t>педиции, должна иметь удобный въ</w:t>
      </w:r>
      <w:r w:rsidR="0069213F">
        <w:rPr>
          <w:rFonts w:ascii="Times New Roman" w:hAnsi="Times New Roman" w:cs="Times New Roman"/>
          <w:sz w:val="28"/>
          <w:szCs w:val="24"/>
        </w:rPr>
        <w:t>езд и выезд на улицу. Ширина ас</w:t>
      </w:r>
      <w:r w:rsidRPr="00FC20E2">
        <w:rPr>
          <w:rFonts w:ascii="Times New Roman" w:hAnsi="Times New Roman" w:cs="Times New Roman"/>
          <w:sz w:val="28"/>
          <w:szCs w:val="24"/>
        </w:rPr>
        <w:t xml:space="preserve">фальтированной площадки перед платформой экспедиции должна быть не менее 18 м. </w:t>
      </w:r>
    </w:p>
    <w:p w:rsidR="0069213F" w:rsidRDefault="00FC20E2" w:rsidP="00FC20E2">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 xml:space="preserve">Топливная зона, как правило, размещается с задней стороны участка или сбоку, изолировано, </w:t>
      </w:r>
      <w:r w:rsidR="0069213F">
        <w:rPr>
          <w:rFonts w:ascii="Times New Roman" w:hAnsi="Times New Roman" w:cs="Times New Roman"/>
          <w:sz w:val="28"/>
          <w:szCs w:val="24"/>
        </w:rPr>
        <w:t>вблизи топочного отделения. Пло</w:t>
      </w:r>
      <w:r w:rsidRPr="00FC20E2">
        <w:rPr>
          <w:rFonts w:ascii="Times New Roman" w:hAnsi="Times New Roman" w:cs="Times New Roman"/>
          <w:sz w:val="28"/>
          <w:szCs w:val="24"/>
        </w:rPr>
        <w:t>щадь склада топлива проектируется для хранения месячного запаса (ориентировочно площадь топливной площадки для хлебозавода средней мощности составляет 500–</w:t>
      </w:r>
      <w:r w:rsidR="0069213F">
        <w:rPr>
          <w:rFonts w:ascii="Times New Roman" w:hAnsi="Times New Roman" w:cs="Times New Roman"/>
          <w:sz w:val="28"/>
          <w:szCs w:val="24"/>
        </w:rPr>
        <w:t>900 м2). Склад золы предусматри</w:t>
      </w:r>
      <w:r w:rsidRPr="00FC20E2">
        <w:rPr>
          <w:rFonts w:ascii="Times New Roman" w:hAnsi="Times New Roman" w:cs="Times New Roman"/>
          <w:sz w:val="28"/>
          <w:szCs w:val="24"/>
        </w:rPr>
        <w:t xml:space="preserve">вают в размере 10 % от площади, занятой топливом. </w:t>
      </w:r>
    </w:p>
    <w:p w:rsidR="00BE1CEE" w:rsidRDefault="00FC20E2" w:rsidP="00FC20E2">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Для хранения жидкого топлива предусматривают не менее двух подземных резервуаров: для хлебозаводов мощностью 30 т/</w:t>
      </w:r>
      <w:proofErr w:type="spellStart"/>
      <w:r w:rsidRPr="00FC20E2">
        <w:rPr>
          <w:rFonts w:ascii="Times New Roman" w:hAnsi="Times New Roman" w:cs="Times New Roman"/>
          <w:sz w:val="28"/>
          <w:szCs w:val="24"/>
        </w:rPr>
        <w:t>сут</w:t>
      </w:r>
      <w:proofErr w:type="spellEnd"/>
      <w:r w:rsidRPr="00FC20E2">
        <w:rPr>
          <w:rFonts w:ascii="Times New Roman" w:hAnsi="Times New Roman" w:cs="Times New Roman"/>
          <w:sz w:val="28"/>
          <w:szCs w:val="24"/>
        </w:rPr>
        <w:t xml:space="preserve"> площадью 300 м</w:t>
      </w:r>
      <w:r w:rsidRPr="00BE1CEE">
        <w:rPr>
          <w:rFonts w:ascii="Times New Roman" w:hAnsi="Times New Roman" w:cs="Times New Roman"/>
          <w:sz w:val="28"/>
          <w:szCs w:val="24"/>
          <w:vertAlign w:val="superscript"/>
        </w:rPr>
        <w:t>2</w:t>
      </w:r>
      <w:r w:rsidRPr="00FC20E2">
        <w:rPr>
          <w:rFonts w:ascii="Times New Roman" w:hAnsi="Times New Roman" w:cs="Times New Roman"/>
          <w:sz w:val="28"/>
          <w:szCs w:val="24"/>
        </w:rPr>
        <w:t>; для хлебозаводов мощностью 50</w:t>
      </w:r>
      <w:r w:rsidR="0069213F">
        <w:rPr>
          <w:rFonts w:ascii="Times New Roman" w:hAnsi="Times New Roman" w:cs="Times New Roman"/>
          <w:sz w:val="28"/>
          <w:szCs w:val="24"/>
        </w:rPr>
        <w:t>-</w:t>
      </w:r>
      <w:r w:rsidRPr="00FC20E2">
        <w:rPr>
          <w:rFonts w:ascii="Times New Roman" w:hAnsi="Times New Roman" w:cs="Times New Roman"/>
          <w:sz w:val="28"/>
          <w:szCs w:val="24"/>
        </w:rPr>
        <w:t>100 т/</w:t>
      </w:r>
      <w:proofErr w:type="spellStart"/>
      <w:r w:rsidRPr="00FC20E2">
        <w:rPr>
          <w:rFonts w:ascii="Times New Roman" w:hAnsi="Times New Roman" w:cs="Times New Roman"/>
          <w:sz w:val="28"/>
          <w:szCs w:val="24"/>
        </w:rPr>
        <w:t>сут</w:t>
      </w:r>
      <w:proofErr w:type="spellEnd"/>
      <w:r w:rsidRPr="00FC20E2">
        <w:rPr>
          <w:rFonts w:ascii="Times New Roman" w:hAnsi="Times New Roman" w:cs="Times New Roman"/>
          <w:sz w:val="28"/>
          <w:szCs w:val="24"/>
        </w:rPr>
        <w:t xml:space="preserve"> – 500 м</w:t>
      </w:r>
      <w:r w:rsidRPr="00BE1CEE">
        <w:rPr>
          <w:rFonts w:ascii="Times New Roman" w:hAnsi="Times New Roman" w:cs="Times New Roman"/>
          <w:sz w:val="28"/>
          <w:szCs w:val="24"/>
          <w:vertAlign w:val="superscript"/>
        </w:rPr>
        <w:t>2</w:t>
      </w:r>
      <w:r w:rsidRPr="00FC20E2">
        <w:rPr>
          <w:rFonts w:ascii="Times New Roman" w:hAnsi="Times New Roman" w:cs="Times New Roman"/>
          <w:sz w:val="28"/>
          <w:szCs w:val="24"/>
        </w:rPr>
        <w:t>; для хлебозаводов мощностью 135 т/</w:t>
      </w:r>
      <w:proofErr w:type="spellStart"/>
      <w:r w:rsidRPr="00FC20E2">
        <w:rPr>
          <w:rFonts w:ascii="Times New Roman" w:hAnsi="Times New Roman" w:cs="Times New Roman"/>
          <w:sz w:val="28"/>
          <w:szCs w:val="24"/>
        </w:rPr>
        <w:t>сут</w:t>
      </w:r>
      <w:proofErr w:type="spellEnd"/>
      <w:r w:rsidRPr="00FC20E2">
        <w:rPr>
          <w:rFonts w:ascii="Times New Roman" w:hAnsi="Times New Roman" w:cs="Times New Roman"/>
          <w:sz w:val="28"/>
          <w:szCs w:val="24"/>
        </w:rPr>
        <w:t xml:space="preserve"> – 600 м</w:t>
      </w:r>
      <w:r w:rsidRPr="00BE1CEE">
        <w:rPr>
          <w:rFonts w:ascii="Times New Roman" w:hAnsi="Times New Roman" w:cs="Times New Roman"/>
          <w:sz w:val="28"/>
          <w:szCs w:val="24"/>
          <w:vertAlign w:val="superscript"/>
        </w:rPr>
        <w:t>2</w:t>
      </w:r>
      <w:r w:rsidRPr="00FC20E2">
        <w:rPr>
          <w:rFonts w:ascii="Times New Roman" w:hAnsi="Times New Roman" w:cs="Times New Roman"/>
          <w:sz w:val="28"/>
          <w:szCs w:val="24"/>
        </w:rPr>
        <w:t xml:space="preserve">. На этой площадке размещаются также устройство для </w:t>
      </w:r>
      <w:r w:rsidR="0069213F">
        <w:rPr>
          <w:rFonts w:ascii="Times New Roman" w:hAnsi="Times New Roman" w:cs="Times New Roman"/>
          <w:sz w:val="28"/>
          <w:szCs w:val="24"/>
        </w:rPr>
        <w:t xml:space="preserve">слива топлива и насосная с </w:t>
      </w:r>
      <w:proofErr w:type="spellStart"/>
      <w:r w:rsidR="0069213F">
        <w:rPr>
          <w:rFonts w:ascii="Times New Roman" w:hAnsi="Times New Roman" w:cs="Times New Roman"/>
          <w:sz w:val="28"/>
          <w:szCs w:val="24"/>
        </w:rPr>
        <w:t>элек</w:t>
      </w:r>
      <w:r w:rsidRPr="00FC20E2">
        <w:rPr>
          <w:rFonts w:ascii="Times New Roman" w:hAnsi="Times New Roman" w:cs="Times New Roman"/>
          <w:sz w:val="28"/>
          <w:szCs w:val="24"/>
        </w:rPr>
        <w:t>трощитовой</w:t>
      </w:r>
      <w:proofErr w:type="spellEnd"/>
      <w:r w:rsidRPr="00FC20E2">
        <w:rPr>
          <w:rFonts w:ascii="Times New Roman" w:hAnsi="Times New Roman" w:cs="Times New Roman"/>
          <w:sz w:val="28"/>
          <w:szCs w:val="24"/>
        </w:rPr>
        <w:t xml:space="preserve"> и вентиляционной площадью 72–96 м</w:t>
      </w:r>
      <w:r w:rsidRPr="00BE1CEE">
        <w:rPr>
          <w:rFonts w:ascii="Times New Roman" w:hAnsi="Times New Roman" w:cs="Times New Roman"/>
          <w:sz w:val="28"/>
          <w:szCs w:val="24"/>
          <w:vertAlign w:val="superscript"/>
        </w:rPr>
        <w:t>2</w:t>
      </w:r>
      <w:r w:rsidRPr="00FC20E2">
        <w:rPr>
          <w:rFonts w:ascii="Times New Roman" w:hAnsi="Times New Roman" w:cs="Times New Roman"/>
          <w:sz w:val="28"/>
          <w:szCs w:val="24"/>
        </w:rPr>
        <w:t xml:space="preserve">. </w:t>
      </w:r>
    </w:p>
    <w:p w:rsidR="00FC20E2" w:rsidRPr="00FC20E2" w:rsidRDefault="00FC20E2" w:rsidP="00FC20E2">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 xml:space="preserve">При использовании печей с газовым обогревом необходимо предусматривать резервное топливо. В качестве резервного топлива предусматривают жидкое (печное, мазут) в количестве 10 дневного запаса. </w:t>
      </w:r>
      <w:r w:rsidRPr="00FC20E2">
        <w:rPr>
          <w:rFonts w:ascii="Times New Roman" w:hAnsi="Times New Roman" w:cs="Times New Roman"/>
          <w:sz w:val="28"/>
          <w:szCs w:val="24"/>
        </w:rPr>
        <w:lastRenderedPageBreak/>
        <w:t>Для хранения предусматривают две подземные цистерны, вместимость которых принимают по расчету. Расстояние от склада топл</w:t>
      </w:r>
      <w:r w:rsidR="00BE1CEE">
        <w:rPr>
          <w:rFonts w:ascii="Times New Roman" w:hAnsi="Times New Roman" w:cs="Times New Roman"/>
          <w:sz w:val="28"/>
          <w:szCs w:val="24"/>
        </w:rPr>
        <w:t>ива до производственных помеще</w:t>
      </w:r>
      <w:r w:rsidRPr="00FC20E2">
        <w:rPr>
          <w:rFonts w:ascii="Times New Roman" w:hAnsi="Times New Roman" w:cs="Times New Roman"/>
          <w:sz w:val="28"/>
          <w:szCs w:val="24"/>
        </w:rPr>
        <w:t>ний должно быть не менее: до угольной и зольной площадок – 50 м, склада жидкого топлива – 20 м.</w:t>
      </w:r>
    </w:p>
    <w:p w:rsidR="00BE1CEE" w:rsidRDefault="00FC20E2" w:rsidP="00FC20E2">
      <w:pPr>
        <w:spacing w:after="0" w:line="360" w:lineRule="auto"/>
        <w:ind w:firstLine="709"/>
        <w:jc w:val="both"/>
        <w:rPr>
          <w:rFonts w:ascii="Times New Roman" w:hAnsi="Times New Roman" w:cs="Times New Roman"/>
          <w:sz w:val="28"/>
          <w:szCs w:val="24"/>
        </w:rPr>
      </w:pPr>
      <w:r w:rsidRPr="00BE1CEE">
        <w:rPr>
          <w:rFonts w:ascii="Times New Roman" w:hAnsi="Times New Roman" w:cs="Times New Roman"/>
          <w:i/>
          <w:sz w:val="28"/>
          <w:szCs w:val="24"/>
        </w:rPr>
        <w:t>Пропускной пункт</w:t>
      </w:r>
      <w:r w:rsidRPr="00FC20E2">
        <w:rPr>
          <w:rFonts w:ascii="Times New Roman" w:hAnsi="Times New Roman" w:cs="Times New Roman"/>
          <w:sz w:val="28"/>
          <w:szCs w:val="24"/>
        </w:rPr>
        <w:t xml:space="preserve"> устанавл</w:t>
      </w:r>
      <w:r w:rsidR="00BE1CEE">
        <w:rPr>
          <w:rFonts w:ascii="Times New Roman" w:hAnsi="Times New Roman" w:cs="Times New Roman"/>
          <w:sz w:val="28"/>
          <w:szCs w:val="24"/>
        </w:rPr>
        <w:t>ивают в виде будки вблизи экспе</w:t>
      </w:r>
      <w:r w:rsidRPr="00FC20E2">
        <w:rPr>
          <w:rFonts w:ascii="Times New Roman" w:hAnsi="Times New Roman" w:cs="Times New Roman"/>
          <w:sz w:val="28"/>
          <w:szCs w:val="24"/>
        </w:rPr>
        <w:t>диционного двора у въезда на тер</w:t>
      </w:r>
      <w:r>
        <w:rPr>
          <w:rFonts w:ascii="Times New Roman" w:hAnsi="Times New Roman" w:cs="Times New Roman"/>
          <w:sz w:val="28"/>
          <w:szCs w:val="24"/>
        </w:rPr>
        <w:t>риторию завода и входа в админи</w:t>
      </w:r>
      <w:r w:rsidRPr="00FC20E2">
        <w:rPr>
          <w:rFonts w:ascii="Times New Roman" w:hAnsi="Times New Roman" w:cs="Times New Roman"/>
          <w:sz w:val="28"/>
          <w:szCs w:val="24"/>
        </w:rPr>
        <w:t xml:space="preserve">стративно-бытовые помещения. </w:t>
      </w:r>
      <w:r w:rsidR="00BE1CEE">
        <w:rPr>
          <w:rFonts w:ascii="Times New Roman" w:hAnsi="Times New Roman" w:cs="Times New Roman"/>
          <w:sz w:val="28"/>
          <w:szCs w:val="24"/>
        </w:rPr>
        <w:t xml:space="preserve">Он может быть </w:t>
      </w:r>
      <w:proofErr w:type="spellStart"/>
      <w:r w:rsidR="00BE1CEE">
        <w:rPr>
          <w:rFonts w:ascii="Times New Roman" w:hAnsi="Times New Roman" w:cs="Times New Roman"/>
          <w:sz w:val="28"/>
          <w:szCs w:val="24"/>
        </w:rPr>
        <w:t>вкомпонован</w:t>
      </w:r>
      <w:proofErr w:type="spellEnd"/>
      <w:r w:rsidR="00BE1CEE">
        <w:rPr>
          <w:rFonts w:ascii="Times New Roman" w:hAnsi="Times New Roman" w:cs="Times New Roman"/>
          <w:sz w:val="28"/>
          <w:szCs w:val="24"/>
        </w:rPr>
        <w:t xml:space="preserve"> в зда</w:t>
      </w:r>
      <w:r w:rsidRPr="00FC20E2">
        <w:rPr>
          <w:rFonts w:ascii="Times New Roman" w:hAnsi="Times New Roman" w:cs="Times New Roman"/>
          <w:sz w:val="28"/>
          <w:szCs w:val="24"/>
        </w:rPr>
        <w:t xml:space="preserve">ние завода. Въезд на территорию и </w:t>
      </w:r>
      <w:r w:rsidR="00BE1CEE">
        <w:rPr>
          <w:rFonts w:ascii="Times New Roman" w:hAnsi="Times New Roman" w:cs="Times New Roman"/>
          <w:sz w:val="28"/>
          <w:szCs w:val="24"/>
        </w:rPr>
        <w:t>выезд должны производиться чере</w:t>
      </w:r>
      <w:r w:rsidRPr="00FC20E2">
        <w:rPr>
          <w:rFonts w:ascii="Times New Roman" w:hAnsi="Times New Roman" w:cs="Times New Roman"/>
          <w:sz w:val="28"/>
          <w:szCs w:val="24"/>
        </w:rPr>
        <w:t xml:space="preserve">з ворота у пропускного пункта. </w:t>
      </w:r>
    </w:p>
    <w:p w:rsidR="00BE1CEE" w:rsidRDefault="00FC20E2" w:rsidP="00FC20E2">
      <w:pPr>
        <w:spacing w:after="0" w:line="360" w:lineRule="auto"/>
        <w:ind w:firstLine="709"/>
        <w:jc w:val="both"/>
        <w:rPr>
          <w:rFonts w:ascii="Times New Roman" w:hAnsi="Times New Roman" w:cs="Times New Roman"/>
          <w:sz w:val="28"/>
          <w:szCs w:val="24"/>
        </w:rPr>
      </w:pPr>
      <w:r w:rsidRPr="00BE1CEE">
        <w:rPr>
          <w:rFonts w:ascii="Times New Roman" w:hAnsi="Times New Roman" w:cs="Times New Roman"/>
          <w:i/>
          <w:sz w:val="28"/>
          <w:szCs w:val="24"/>
        </w:rPr>
        <w:t>Автомобильные весы с вес</w:t>
      </w:r>
      <w:r w:rsidR="00BE1CEE" w:rsidRPr="00BE1CEE">
        <w:rPr>
          <w:rFonts w:ascii="Times New Roman" w:hAnsi="Times New Roman" w:cs="Times New Roman"/>
          <w:i/>
          <w:sz w:val="28"/>
          <w:szCs w:val="24"/>
        </w:rPr>
        <w:t>овой будкой</w:t>
      </w:r>
      <w:r w:rsidR="00BE1CEE">
        <w:rPr>
          <w:rFonts w:ascii="Times New Roman" w:hAnsi="Times New Roman" w:cs="Times New Roman"/>
          <w:sz w:val="28"/>
          <w:szCs w:val="24"/>
        </w:rPr>
        <w:t xml:space="preserve"> проектируют на пред</w:t>
      </w:r>
      <w:r w:rsidRPr="00FC20E2">
        <w:rPr>
          <w:rFonts w:ascii="Times New Roman" w:hAnsi="Times New Roman" w:cs="Times New Roman"/>
          <w:sz w:val="28"/>
          <w:szCs w:val="24"/>
        </w:rPr>
        <w:t>приятиях средней и большой мощности, размещают их при въезде на территорию завода, предусматривая удобный заезд на территорию завода как через весы, так и мимо них. Размер платформ весов 12</w:t>
      </w:r>
      <w:r w:rsidR="00BE1CEE">
        <w:rPr>
          <w:rFonts w:ascii="Times New Roman" w:hAnsi="Times New Roman" w:cs="Times New Roman"/>
          <w:sz w:val="28"/>
          <w:szCs w:val="24"/>
        </w:rPr>
        <w:t>х</w:t>
      </w:r>
      <w:r w:rsidRPr="00FC20E2">
        <w:rPr>
          <w:rFonts w:ascii="Times New Roman" w:hAnsi="Times New Roman" w:cs="Times New Roman"/>
          <w:sz w:val="28"/>
          <w:szCs w:val="24"/>
        </w:rPr>
        <w:t>3 м. Над весами устраивают навес. Размер весовой будки 18–24 м</w:t>
      </w:r>
      <w:r w:rsidRPr="00BE1CEE">
        <w:rPr>
          <w:rFonts w:ascii="Times New Roman" w:hAnsi="Times New Roman" w:cs="Times New Roman"/>
          <w:sz w:val="28"/>
          <w:szCs w:val="24"/>
          <w:vertAlign w:val="superscript"/>
        </w:rPr>
        <w:t>2</w:t>
      </w:r>
      <w:r w:rsidRPr="00FC20E2">
        <w:rPr>
          <w:rFonts w:ascii="Times New Roman" w:hAnsi="Times New Roman" w:cs="Times New Roman"/>
          <w:sz w:val="28"/>
          <w:szCs w:val="24"/>
        </w:rPr>
        <w:t xml:space="preserve">. </w:t>
      </w:r>
    </w:p>
    <w:p w:rsidR="00BE1CEE" w:rsidRDefault="00FC20E2" w:rsidP="00FC20E2">
      <w:pPr>
        <w:spacing w:after="0" w:line="360" w:lineRule="auto"/>
        <w:ind w:firstLine="709"/>
        <w:jc w:val="both"/>
        <w:rPr>
          <w:rFonts w:ascii="Times New Roman" w:hAnsi="Times New Roman" w:cs="Times New Roman"/>
          <w:sz w:val="28"/>
          <w:szCs w:val="24"/>
        </w:rPr>
      </w:pPr>
      <w:r w:rsidRPr="00BE1CEE">
        <w:rPr>
          <w:rFonts w:ascii="Times New Roman" w:hAnsi="Times New Roman" w:cs="Times New Roman"/>
          <w:i/>
          <w:sz w:val="28"/>
          <w:szCs w:val="24"/>
        </w:rPr>
        <w:t>Дворовая уборная</w:t>
      </w:r>
      <w:r w:rsidRPr="00FC20E2">
        <w:rPr>
          <w:rFonts w:ascii="Times New Roman" w:hAnsi="Times New Roman" w:cs="Times New Roman"/>
          <w:sz w:val="28"/>
          <w:szCs w:val="24"/>
        </w:rPr>
        <w:t xml:space="preserve"> площадью 4–6 м</w:t>
      </w:r>
      <w:r w:rsidRPr="00BE1CEE">
        <w:rPr>
          <w:rFonts w:ascii="Times New Roman" w:hAnsi="Times New Roman" w:cs="Times New Roman"/>
          <w:sz w:val="28"/>
          <w:szCs w:val="24"/>
          <w:vertAlign w:val="superscript"/>
        </w:rPr>
        <w:t>2</w:t>
      </w:r>
      <w:r w:rsidRPr="00FC20E2">
        <w:rPr>
          <w:rFonts w:ascii="Times New Roman" w:hAnsi="Times New Roman" w:cs="Times New Roman"/>
          <w:sz w:val="28"/>
          <w:szCs w:val="24"/>
        </w:rPr>
        <w:t xml:space="preserve"> размещается в корпусе с устройством изолированного входа со двора. </w:t>
      </w:r>
    </w:p>
    <w:p w:rsidR="00BE1CEE" w:rsidRDefault="00FC20E2" w:rsidP="00FC20E2">
      <w:pPr>
        <w:spacing w:after="0" w:line="360" w:lineRule="auto"/>
        <w:ind w:firstLine="709"/>
        <w:jc w:val="both"/>
        <w:rPr>
          <w:rFonts w:ascii="Times New Roman" w:hAnsi="Times New Roman" w:cs="Times New Roman"/>
          <w:sz w:val="28"/>
          <w:szCs w:val="24"/>
        </w:rPr>
      </w:pPr>
      <w:r w:rsidRPr="00BE1CEE">
        <w:rPr>
          <w:rFonts w:ascii="Times New Roman" w:hAnsi="Times New Roman" w:cs="Times New Roman"/>
          <w:i/>
          <w:sz w:val="28"/>
          <w:szCs w:val="24"/>
        </w:rPr>
        <w:t>Мусоросборник</w:t>
      </w:r>
      <w:r w:rsidRPr="00FC20E2">
        <w:rPr>
          <w:rFonts w:ascii="Times New Roman" w:hAnsi="Times New Roman" w:cs="Times New Roman"/>
          <w:sz w:val="28"/>
          <w:szCs w:val="24"/>
        </w:rPr>
        <w:t xml:space="preserve"> – выгороженн</w:t>
      </w:r>
      <w:r w:rsidR="00BE1CEE">
        <w:rPr>
          <w:rFonts w:ascii="Times New Roman" w:hAnsi="Times New Roman" w:cs="Times New Roman"/>
          <w:sz w:val="28"/>
          <w:szCs w:val="24"/>
        </w:rPr>
        <w:t>ое с 3-х сторон место для метал</w:t>
      </w:r>
      <w:r w:rsidRPr="00FC20E2">
        <w:rPr>
          <w:rFonts w:ascii="Times New Roman" w:hAnsi="Times New Roman" w:cs="Times New Roman"/>
          <w:sz w:val="28"/>
          <w:szCs w:val="24"/>
        </w:rPr>
        <w:t>лических ящиков площадью 4–8 м</w:t>
      </w:r>
      <w:r w:rsidRPr="00BE1CEE">
        <w:rPr>
          <w:rFonts w:ascii="Times New Roman" w:hAnsi="Times New Roman" w:cs="Times New Roman"/>
          <w:sz w:val="28"/>
          <w:szCs w:val="24"/>
          <w:vertAlign w:val="superscript"/>
        </w:rPr>
        <w:t>2</w:t>
      </w:r>
      <w:r w:rsidRPr="00FC20E2">
        <w:rPr>
          <w:rFonts w:ascii="Times New Roman" w:hAnsi="Times New Roman" w:cs="Times New Roman"/>
          <w:sz w:val="28"/>
          <w:szCs w:val="24"/>
        </w:rPr>
        <w:t xml:space="preserve">, располагается не ближе 25 м от производственных и складских помещений. </w:t>
      </w:r>
    </w:p>
    <w:p w:rsidR="00FC20E2" w:rsidRPr="00FC20E2" w:rsidRDefault="00FC20E2" w:rsidP="00FC20E2">
      <w:pPr>
        <w:spacing w:after="0" w:line="360" w:lineRule="auto"/>
        <w:ind w:firstLine="709"/>
        <w:jc w:val="both"/>
        <w:rPr>
          <w:rFonts w:ascii="Times New Roman" w:hAnsi="Times New Roman" w:cs="Times New Roman"/>
          <w:sz w:val="28"/>
          <w:szCs w:val="24"/>
        </w:rPr>
      </w:pPr>
      <w:r w:rsidRPr="00FC20E2">
        <w:rPr>
          <w:rFonts w:ascii="Times New Roman" w:hAnsi="Times New Roman" w:cs="Times New Roman"/>
          <w:sz w:val="28"/>
          <w:szCs w:val="24"/>
        </w:rPr>
        <w:t>Въезд на территорию предпри</w:t>
      </w:r>
      <w:r w:rsidR="00BE1CEE">
        <w:rPr>
          <w:rFonts w:ascii="Times New Roman" w:hAnsi="Times New Roman" w:cs="Times New Roman"/>
          <w:sz w:val="28"/>
          <w:szCs w:val="24"/>
        </w:rPr>
        <w:t>ятия и выезд необходимо предусм</w:t>
      </w:r>
      <w:r w:rsidRPr="00FC20E2">
        <w:rPr>
          <w:rFonts w:ascii="Times New Roman" w:hAnsi="Times New Roman" w:cs="Times New Roman"/>
          <w:sz w:val="28"/>
          <w:szCs w:val="24"/>
        </w:rPr>
        <w:t xml:space="preserve">атривать таким образом, чтобы удобно было пользоваться </w:t>
      </w:r>
      <w:bookmarkStart w:id="0" w:name="_GoBack"/>
      <w:bookmarkEnd w:id="0"/>
      <w:r w:rsidRPr="00FC20E2">
        <w:rPr>
          <w:rFonts w:ascii="Times New Roman" w:hAnsi="Times New Roman" w:cs="Times New Roman"/>
          <w:sz w:val="28"/>
          <w:szCs w:val="24"/>
        </w:rPr>
        <w:t>одним пропускным пунктом. Вход в адми</w:t>
      </w:r>
      <w:r w:rsidR="00BE1CEE">
        <w:rPr>
          <w:rFonts w:ascii="Times New Roman" w:hAnsi="Times New Roman" w:cs="Times New Roman"/>
          <w:sz w:val="28"/>
          <w:szCs w:val="24"/>
        </w:rPr>
        <w:t>нистративный корпус следует рас</w:t>
      </w:r>
      <w:r w:rsidRPr="00FC20E2">
        <w:rPr>
          <w:rFonts w:ascii="Times New Roman" w:hAnsi="Times New Roman" w:cs="Times New Roman"/>
          <w:sz w:val="28"/>
          <w:szCs w:val="24"/>
        </w:rPr>
        <w:t>полагать как можно ближе к улице</w:t>
      </w:r>
      <w:r w:rsidR="00BE1CEE">
        <w:rPr>
          <w:rFonts w:ascii="Times New Roman" w:hAnsi="Times New Roman" w:cs="Times New Roman"/>
          <w:sz w:val="28"/>
          <w:szCs w:val="24"/>
        </w:rPr>
        <w:t xml:space="preserve"> и проходной будке, возможно не</w:t>
      </w:r>
      <w:r w:rsidRPr="00FC20E2">
        <w:rPr>
          <w:rFonts w:ascii="Times New Roman" w:hAnsi="Times New Roman" w:cs="Times New Roman"/>
          <w:sz w:val="28"/>
          <w:szCs w:val="24"/>
        </w:rPr>
        <w:t>посредственно с улицы. В соответствии с противопожарными требованиями вокруг зданий завода должен быть обеспечен проезд для пожарных машин шириной не менее 4,5 м. Кроме ос</w:t>
      </w:r>
      <w:r w:rsidR="00BE1CEE">
        <w:rPr>
          <w:rFonts w:ascii="Times New Roman" w:hAnsi="Times New Roman" w:cs="Times New Roman"/>
          <w:sz w:val="28"/>
          <w:szCs w:val="24"/>
        </w:rPr>
        <w:t>новного выезда с территории дол</w:t>
      </w:r>
      <w:r w:rsidRPr="00FC20E2">
        <w:rPr>
          <w:rFonts w:ascii="Times New Roman" w:hAnsi="Times New Roman" w:cs="Times New Roman"/>
          <w:sz w:val="28"/>
          <w:szCs w:val="24"/>
        </w:rPr>
        <w:t>жен быть предусмотрен запасной. Основные проезды, площадки пешеходные дорожки, тротуары должны быть асфальтированы, ост</w:t>
      </w:r>
      <w:r w:rsidR="00BE1CEE">
        <w:rPr>
          <w:rFonts w:ascii="Times New Roman" w:hAnsi="Times New Roman" w:cs="Times New Roman"/>
          <w:sz w:val="28"/>
          <w:szCs w:val="24"/>
        </w:rPr>
        <w:t>альная площадь озеленяется. При</w:t>
      </w:r>
      <w:r w:rsidRPr="00FC20E2">
        <w:rPr>
          <w:rFonts w:ascii="Times New Roman" w:hAnsi="Times New Roman" w:cs="Times New Roman"/>
          <w:sz w:val="28"/>
          <w:szCs w:val="24"/>
        </w:rPr>
        <w:t>легающие соседние участки следует отделять полосой лиственных деревьев, кустарником шириной 2–4 м.</w:t>
      </w:r>
    </w:p>
    <w:sectPr w:rsidR="00FC20E2" w:rsidRPr="00FC20E2">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73" w:rsidRDefault="00B20573" w:rsidP="008A4D7C">
      <w:pPr>
        <w:spacing w:after="0" w:line="240" w:lineRule="auto"/>
      </w:pPr>
      <w:r>
        <w:separator/>
      </w:r>
    </w:p>
  </w:endnote>
  <w:endnote w:type="continuationSeparator" w:id="0">
    <w:p w:rsidR="00B20573" w:rsidRDefault="00B20573" w:rsidP="008A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04657"/>
      <w:docPartObj>
        <w:docPartGallery w:val="Page Numbers (Bottom of Page)"/>
        <w:docPartUnique/>
      </w:docPartObj>
    </w:sdtPr>
    <w:sdtContent>
      <w:p w:rsidR="008A4D7C" w:rsidRDefault="008A4D7C">
        <w:pPr>
          <w:pStyle w:val="a5"/>
          <w:jc w:val="right"/>
        </w:pPr>
        <w:r>
          <w:fldChar w:fldCharType="begin"/>
        </w:r>
        <w:r>
          <w:instrText>PAGE   \* MERGEFORMAT</w:instrText>
        </w:r>
        <w:r>
          <w:fldChar w:fldCharType="separate"/>
        </w:r>
        <w:r>
          <w:rPr>
            <w:noProof/>
          </w:rPr>
          <w:t>2</w:t>
        </w:r>
        <w:r>
          <w:fldChar w:fldCharType="end"/>
        </w:r>
      </w:p>
    </w:sdtContent>
  </w:sdt>
  <w:p w:rsidR="008A4D7C" w:rsidRDefault="008A4D7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73" w:rsidRDefault="00B20573" w:rsidP="008A4D7C">
      <w:pPr>
        <w:spacing w:after="0" w:line="240" w:lineRule="auto"/>
      </w:pPr>
      <w:r>
        <w:separator/>
      </w:r>
    </w:p>
  </w:footnote>
  <w:footnote w:type="continuationSeparator" w:id="0">
    <w:p w:rsidR="00B20573" w:rsidRDefault="00B20573" w:rsidP="008A4D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68"/>
    <w:rsid w:val="00006477"/>
    <w:rsid w:val="00050C36"/>
    <w:rsid w:val="003F1468"/>
    <w:rsid w:val="0069213F"/>
    <w:rsid w:val="008A4D7C"/>
    <w:rsid w:val="00B20573"/>
    <w:rsid w:val="00BE1CEE"/>
    <w:rsid w:val="00FC2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B837"/>
  <w15:chartTrackingRefBased/>
  <w15:docId w15:val="{66DE0CC3-9F1E-43F0-B500-227B7F5E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D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4D7C"/>
  </w:style>
  <w:style w:type="paragraph" w:styleId="a5">
    <w:name w:val="footer"/>
    <w:basedOn w:val="a"/>
    <w:link w:val="a6"/>
    <w:uiPriority w:val="99"/>
    <w:unhideWhenUsed/>
    <w:rsid w:val="008A4D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4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2021-02-09T09:48:00Z</dcterms:created>
  <dcterms:modified xsi:type="dcterms:W3CDTF">2021-02-09T10:14:00Z</dcterms:modified>
</cp:coreProperties>
</file>